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230" w:type="pct"/>
        <w:tblInd w:w="-147" w:type="dxa"/>
        <w:tblBorders>
          <w:top w:val="single" w:sz="4" w:space="0" w:color="799AC7" w:themeColor="background1" w:themeShade="A6"/>
          <w:left w:val="single" w:sz="4" w:space="0" w:color="799AC7" w:themeColor="background1" w:themeShade="A6"/>
          <w:bottom w:val="single" w:sz="4" w:space="0" w:color="799AC7" w:themeColor="background1" w:themeShade="A6"/>
          <w:right w:val="single" w:sz="4" w:space="0" w:color="799AC7" w:themeColor="background1" w:themeShade="A6"/>
          <w:insideH w:val="single" w:sz="4" w:space="0" w:color="799AC7" w:themeColor="background1" w:themeShade="A6"/>
          <w:insideV w:val="single" w:sz="4" w:space="0" w:color="799AC7" w:themeColor="background1" w:themeShade="A6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3141"/>
        <w:gridCol w:w="1755"/>
        <w:gridCol w:w="3064"/>
      </w:tblGrid>
      <w:tr w:rsidR="005A7E39" w:rsidRPr="00712FBD" w14:paraId="2F6E305B" w14:textId="4AD4CFF7" w:rsidTr="00F06580">
        <w:tc>
          <w:tcPr>
            <w:tcW w:w="1821" w:type="dxa"/>
            <w:shd w:val="clear" w:color="auto" w:fill="E9F0F6" w:themeFill="accent1" w:themeFillTint="33"/>
          </w:tcPr>
          <w:p w14:paraId="5A2655AB" w14:textId="151A2991" w:rsidR="006B2756" w:rsidRPr="00F33F13" w:rsidRDefault="006B2756" w:rsidP="00AD4338">
            <w:pPr>
              <w:rPr>
                <w:rStyle w:val="Sub-header"/>
                <w:sz w:val="18"/>
                <w:szCs w:val="18"/>
              </w:rPr>
            </w:pPr>
            <w:r w:rsidRPr="00F33F13">
              <w:rPr>
                <w:rStyle w:val="Sub-header"/>
                <w:sz w:val="18"/>
                <w:szCs w:val="18"/>
              </w:rPr>
              <w:t>Position title:</w:t>
            </w:r>
          </w:p>
        </w:tc>
        <w:tc>
          <w:tcPr>
            <w:tcW w:w="3141" w:type="dxa"/>
          </w:tcPr>
          <w:p w14:paraId="0BB164A1" w14:textId="3B3BAFEA" w:rsidR="006B2756" w:rsidRPr="00110E9B" w:rsidRDefault="00110E9B" w:rsidP="00AD4338">
            <w:pPr>
              <w:rPr>
                <w:rFonts w:ascii="Outfit" w:hAnsi="Outfit"/>
                <w:b/>
                <w:bCs/>
                <w:sz w:val="22"/>
                <w:szCs w:val="22"/>
              </w:rPr>
            </w:pPr>
            <w:r w:rsidRPr="00110E9B">
              <w:rPr>
                <w:rFonts w:ascii="Outfit" w:hAnsi="Outfit"/>
                <w:b/>
                <w:bCs/>
                <w:sz w:val="22"/>
                <w:szCs w:val="22"/>
              </w:rPr>
              <w:t>Manager of Public Works</w:t>
            </w:r>
          </w:p>
        </w:tc>
        <w:tc>
          <w:tcPr>
            <w:tcW w:w="1755" w:type="dxa"/>
            <w:shd w:val="clear" w:color="auto" w:fill="E9F0F6" w:themeFill="accent1" w:themeFillTint="33"/>
          </w:tcPr>
          <w:p w14:paraId="6EA6152D" w14:textId="20FEED27" w:rsidR="006B2756" w:rsidRPr="00F33F13" w:rsidRDefault="006B2756" w:rsidP="00AD4338">
            <w:pPr>
              <w:rPr>
                <w:rStyle w:val="Sub-header"/>
                <w:sz w:val="18"/>
                <w:szCs w:val="18"/>
              </w:rPr>
            </w:pPr>
            <w:r w:rsidRPr="00F33F13">
              <w:rPr>
                <w:rStyle w:val="Sub-header"/>
                <w:sz w:val="18"/>
                <w:szCs w:val="18"/>
              </w:rPr>
              <w:t>Pos. No:</w:t>
            </w:r>
          </w:p>
        </w:tc>
        <w:tc>
          <w:tcPr>
            <w:tcW w:w="3064" w:type="dxa"/>
          </w:tcPr>
          <w:p w14:paraId="613B1942" w14:textId="0F74ED88" w:rsidR="006B2756" w:rsidRPr="00110E9B" w:rsidRDefault="00110E9B" w:rsidP="00AD4338">
            <w:pPr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>137</w:t>
            </w:r>
          </w:p>
        </w:tc>
      </w:tr>
      <w:tr w:rsidR="005A7E39" w:rsidRPr="00712FBD" w14:paraId="48851222" w14:textId="3344F3B6" w:rsidTr="00F06580">
        <w:trPr>
          <w:trHeight w:val="476"/>
        </w:trPr>
        <w:tc>
          <w:tcPr>
            <w:tcW w:w="1821" w:type="dxa"/>
            <w:shd w:val="clear" w:color="auto" w:fill="E9F0F6" w:themeFill="accent1" w:themeFillTint="33"/>
          </w:tcPr>
          <w:p w14:paraId="3141F1EB" w14:textId="6C59B52C" w:rsidR="006B2756" w:rsidRPr="00F33F13" w:rsidRDefault="006B2756" w:rsidP="00AD4338">
            <w:pPr>
              <w:rPr>
                <w:rStyle w:val="Sub-header"/>
                <w:sz w:val="18"/>
                <w:szCs w:val="18"/>
              </w:rPr>
            </w:pPr>
            <w:r w:rsidRPr="00AD4338">
              <w:rPr>
                <w:rStyle w:val="Sub-header"/>
                <w:sz w:val="18"/>
                <w:szCs w:val="18"/>
              </w:rPr>
              <w:t>Department</w:t>
            </w:r>
            <w:r w:rsidR="0059167C">
              <w:rPr>
                <w:rStyle w:val="Sub-header"/>
                <w:sz w:val="18"/>
                <w:szCs w:val="18"/>
              </w:rPr>
              <w:t xml:space="preserve"> &amp; </w:t>
            </w:r>
            <w:r w:rsidRPr="00AD4338">
              <w:rPr>
                <w:rStyle w:val="Sub-header"/>
                <w:sz w:val="18"/>
                <w:szCs w:val="18"/>
              </w:rPr>
              <w:t>Division</w:t>
            </w:r>
            <w:r w:rsidRPr="0059167C">
              <w:rPr>
                <w:rStyle w:val="Sub-header"/>
                <w:sz w:val="18"/>
                <w:szCs w:val="18"/>
              </w:rPr>
              <w:t>:</w:t>
            </w:r>
          </w:p>
        </w:tc>
        <w:tc>
          <w:tcPr>
            <w:tcW w:w="3141" w:type="dxa"/>
          </w:tcPr>
          <w:p w14:paraId="49EA9C90" w14:textId="70EDB8B7" w:rsidR="006B2756" w:rsidRPr="00110E9B" w:rsidRDefault="00110E9B" w:rsidP="00AD4338">
            <w:pPr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>Engineering and Public Works/Public Works</w:t>
            </w:r>
          </w:p>
        </w:tc>
        <w:tc>
          <w:tcPr>
            <w:tcW w:w="1755" w:type="dxa"/>
            <w:shd w:val="clear" w:color="auto" w:fill="E9F0F6" w:themeFill="accent1" w:themeFillTint="33"/>
          </w:tcPr>
          <w:p w14:paraId="5B167DDC" w14:textId="77777777" w:rsidR="00C85668" w:rsidRPr="00F33F13" w:rsidRDefault="00C85668" w:rsidP="00AD4338">
            <w:pPr>
              <w:rPr>
                <w:rStyle w:val="Sub-header"/>
                <w:sz w:val="18"/>
                <w:szCs w:val="18"/>
              </w:rPr>
            </w:pPr>
            <w:r w:rsidRPr="00F33F13">
              <w:rPr>
                <w:rStyle w:val="Sub-header"/>
                <w:sz w:val="18"/>
                <w:szCs w:val="18"/>
              </w:rPr>
              <w:t>Effective date:</w:t>
            </w:r>
          </w:p>
          <w:p w14:paraId="08FEEF40" w14:textId="20109D9E" w:rsidR="006B2756" w:rsidRPr="00F33F13" w:rsidRDefault="006B2756" w:rsidP="00AD4338">
            <w:pPr>
              <w:rPr>
                <w:rFonts w:ascii="Outfit" w:hAnsi="Outfit"/>
                <w:b/>
                <w:bCs/>
                <w:szCs w:val="18"/>
              </w:rPr>
            </w:pPr>
          </w:p>
        </w:tc>
        <w:tc>
          <w:tcPr>
            <w:tcW w:w="3064" w:type="dxa"/>
          </w:tcPr>
          <w:p w14:paraId="774654D2" w14:textId="15B3F98B" w:rsidR="006B2756" w:rsidRPr="00110E9B" w:rsidRDefault="00110E9B" w:rsidP="00AD4338">
            <w:pPr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>2016</w:t>
            </w:r>
          </w:p>
        </w:tc>
      </w:tr>
      <w:tr w:rsidR="005A7E39" w:rsidRPr="00712FBD" w14:paraId="661863F1" w14:textId="6030F5F9" w:rsidTr="00F06580">
        <w:trPr>
          <w:trHeight w:val="476"/>
        </w:trPr>
        <w:tc>
          <w:tcPr>
            <w:tcW w:w="1821" w:type="dxa"/>
            <w:shd w:val="clear" w:color="auto" w:fill="E9F0F6" w:themeFill="accent1" w:themeFillTint="33"/>
          </w:tcPr>
          <w:p w14:paraId="010DE58C" w14:textId="29482DED" w:rsidR="006B2756" w:rsidRPr="00F33F13" w:rsidRDefault="000478C1" w:rsidP="00AD4338">
            <w:pPr>
              <w:rPr>
                <w:rStyle w:val="Sub-header"/>
                <w:sz w:val="18"/>
                <w:szCs w:val="18"/>
              </w:rPr>
            </w:pPr>
            <w:r>
              <w:rPr>
                <w:rStyle w:val="Sub-header"/>
                <w:sz w:val="18"/>
                <w:szCs w:val="18"/>
              </w:rPr>
              <w:t xml:space="preserve">reviewed or </w:t>
            </w:r>
            <w:r w:rsidR="00C85668" w:rsidRPr="00F33F13">
              <w:rPr>
                <w:rStyle w:val="Sub-header"/>
                <w:sz w:val="18"/>
                <w:szCs w:val="18"/>
              </w:rPr>
              <w:t xml:space="preserve">Amended </w:t>
            </w:r>
            <w:r w:rsidR="00453EBF" w:rsidRPr="00F33F13">
              <w:rPr>
                <w:rStyle w:val="Sub-header"/>
                <w:sz w:val="18"/>
                <w:szCs w:val="18"/>
              </w:rPr>
              <w:t>date</w:t>
            </w:r>
            <w:r w:rsidR="00C85668" w:rsidRPr="00F33F13">
              <w:rPr>
                <w:rStyle w:val="Sub-header"/>
                <w:sz w:val="18"/>
                <w:szCs w:val="18"/>
              </w:rPr>
              <w:t>:</w:t>
            </w:r>
          </w:p>
        </w:tc>
        <w:tc>
          <w:tcPr>
            <w:tcW w:w="3141" w:type="dxa"/>
          </w:tcPr>
          <w:p w14:paraId="0D2BD85F" w14:textId="0C95E838" w:rsidR="006B2756" w:rsidRPr="00110E9B" w:rsidRDefault="000478C1" w:rsidP="00AD4338">
            <w:pPr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 xml:space="preserve">Amended - </w:t>
            </w:r>
            <w:r w:rsidR="00110E9B" w:rsidRPr="00110E9B">
              <w:rPr>
                <w:rFonts w:ascii="Outfit" w:hAnsi="Outfit"/>
                <w:sz w:val="22"/>
                <w:szCs w:val="22"/>
              </w:rPr>
              <w:t>March 9, 2021</w:t>
            </w:r>
          </w:p>
        </w:tc>
        <w:tc>
          <w:tcPr>
            <w:tcW w:w="1755" w:type="dxa"/>
            <w:shd w:val="clear" w:color="auto" w:fill="E9F0F6" w:themeFill="accent1" w:themeFillTint="33"/>
          </w:tcPr>
          <w:p w14:paraId="5678D5A8" w14:textId="52B00FED" w:rsidR="006B2756" w:rsidRPr="00F33F13" w:rsidRDefault="006B2756" w:rsidP="00AD4338">
            <w:pPr>
              <w:rPr>
                <w:rStyle w:val="Sub-header"/>
                <w:sz w:val="18"/>
                <w:szCs w:val="18"/>
              </w:rPr>
            </w:pPr>
            <w:r w:rsidRPr="00F33F13">
              <w:rPr>
                <w:rStyle w:val="Sub-header"/>
                <w:sz w:val="18"/>
                <w:szCs w:val="18"/>
              </w:rPr>
              <w:t>Approved by:</w:t>
            </w:r>
          </w:p>
        </w:tc>
        <w:tc>
          <w:tcPr>
            <w:tcW w:w="3064" w:type="dxa"/>
          </w:tcPr>
          <w:p w14:paraId="51592AB2" w14:textId="73653B46" w:rsidR="006B2756" w:rsidRPr="00110E9B" w:rsidRDefault="00110E9B" w:rsidP="00AD4338">
            <w:pPr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>Director of Engineering &amp; P</w:t>
            </w:r>
            <w:r w:rsidR="00900741">
              <w:rPr>
                <w:rFonts w:ascii="Outfit" w:hAnsi="Outfit"/>
                <w:sz w:val="22"/>
                <w:szCs w:val="22"/>
              </w:rPr>
              <w:t xml:space="preserve">ublic </w:t>
            </w:r>
            <w:r w:rsidRPr="00110E9B">
              <w:rPr>
                <w:rFonts w:ascii="Outfit" w:hAnsi="Outfit"/>
                <w:sz w:val="22"/>
                <w:szCs w:val="22"/>
              </w:rPr>
              <w:t>W</w:t>
            </w:r>
            <w:r w:rsidR="00900741">
              <w:rPr>
                <w:rFonts w:ascii="Outfit" w:hAnsi="Outfit"/>
                <w:sz w:val="22"/>
                <w:szCs w:val="22"/>
              </w:rPr>
              <w:t>orks (PW)</w:t>
            </w:r>
          </w:p>
        </w:tc>
      </w:tr>
    </w:tbl>
    <w:p w14:paraId="341589AE" w14:textId="77777777" w:rsidR="006B2756" w:rsidRPr="00AD4338" w:rsidRDefault="006B2756" w:rsidP="006B2756">
      <w:pPr>
        <w:rPr>
          <w:rFonts w:ascii="Outfit" w:hAnsi="Outfit"/>
          <w:szCs w:val="18"/>
        </w:rPr>
      </w:pPr>
    </w:p>
    <w:tbl>
      <w:tblPr>
        <w:tblW w:w="5230" w:type="pct"/>
        <w:tblInd w:w="-147" w:type="dxa"/>
        <w:tblBorders>
          <w:top w:val="single" w:sz="4" w:space="0" w:color="799AC7" w:themeColor="background1" w:themeShade="A6"/>
          <w:left w:val="single" w:sz="4" w:space="0" w:color="799AC7" w:themeColor="background1" w:themeShade="A6"/>
          <w:bottom w:val="single" w:sz="4" w:space="0" w:color="799AC7" w:themeColor="background1" w:themeShade="A6"/>
          <w:right w:val="single" w:sz="4" w:space="0" w:color="799AC7" w:themeColor="background1" w:themeShade="A6"/>
          <w:insideH w:val="single" w:sz="4" w:space="0" w:color="799AC7" w:themeColor="background1" w:themeShade="A6"/>
          <w:insideV w:val="single" w:sz="4" w:space="0" w:color="799AC7" w:themeColor="background1" w:themeShade="A6"/>
        </w:tblBorders>
        <w:tblLook w:val="01E0" w:firstRow="1" w:lastRow="1" w:firstColumn="1" w:lastColumn="1" w:noHBand="0" w:noVBand="0"/>
      </w:tblPr>
      <w:tblGrid>
        <w:gridCol w:w="9780"/>
      </w:tblGrid>
      <w:tr w:rsidR="006B2756" w:rsidRPr="00712FBD" w14:paraId="3E74B0AB" w14:textId="77777777" w:rsidTr="008F52D6">
        <w:trPr>
          <w:trHeight w:val="75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394F9E32" w14:textId="502A678B" w:rsidR="006B2756" w:rsidRPr="006B0E2E" w:rsidRDefault="006B2756" w:rsidP="00AD4338">
            <w:pPr>
              <w:pStyle w:val="Heading2"/>
              <w:spacing w:before="40" w:after="40"/>
              <w:rPr>
                <w:rStyle w:val="Sub-header"/>
                <w:sz w:val="22"/>
                <w:szCs w:val="22"/>
              </w:rPr>
            </w:pPr>
            <w:r w:rsidRPr="006B0E2E">
              <w:rPr>
                <w:rStyle w:val="Sub-header"/>
                <w:sz w:val="22"/>
                <w:szCs w:val="22"/>
              </w:rPr>
              <w:t>POSITION FUNCTION</w:t>
            </w:r>
          </w:p>
        </w:tc>
      </w:tr>
      <w:tr w:rsidR="006B2756" w:rsidRPr="00712FBD" w14:paraId="2A8DD81F" w14:textId="77777777" w:rsidTr="008F52D6">
        <w:tc>
          <w:tcPr>
            <w:tcW w:w="9780" w:type="dxa"/>
            <w:tcBorders>
              <w:bottom w:val="single" w:sz="4" w:space="0" w:color="799AC7" w:themeColor="background1" w:themeShade="A6"/>
            </w:tcBorders>
            <w:shd w:val="clear" w:color="auto" w:fill="auto"/>
          </w:tcPr>
          <w:p w14:paraId="3B23C8BE" w14:textId="31383986" w:rsidR="006B2756" w:rsidRPr="00110E9B" w:rsidRDefault="00110E9B" w:rsidP="00110E9B">
            <w:pPr>
              <w:pStyle w:val="BodyTextIndent2"/>
              <w:spacing w:before="120" w:line="240" w:lineRule="auto"/>
              <w:ind w:left="0" w:right="-91"/>
              <w:rPr>
                <w:rFonts w:ascii="Outfit" w:hAnsi="Outfit"/>
                <w:szCs w:val="22"/>
              </w:rPr>
            </w:pPr>
            <w:r w:rsidRPr="00110E9B">
              <w:rPr>
                <w:rFonts w:ascii="Outfit" w:hAnsi="Outfit"/>
                <w:szCs w:val="22"/>
              </w:rPr>
              <w:t>Reporting to the Director of Engineering and Public Works, the Manager of Public Works is responsible for managing Public Works operations, programs, and services</w:t>
            </w:r>
            <w:r w:rsidR="00BC5204">
              <w:rPr>
                <w:rFonts w:ascii="Outfit" w:hAnsi="Outfit"/>
                <w:szCs w:val="22"/>
              </w:rPr>
              <w:t xml:space="preserve"> and is a key member of the corporate management team</w:t>
            </w:r>
            <w:r w:rsidRPr="00110E9B">
              <w:rPr>
                <w:rFonts w:ascii="Outfit" w:hAnsi="Outfit"/>
                <w:szCs w:val="22"/>
              </w:rPr>
              <w:t>. This position plays a strategic role in managing and developing departmental policy as well as the human, financial, and technical resources necessary to run an efficient public works department.</w:t>
            </w:r>
          </w:p>
          <w:p w14:paraId="1DAA550F" w14:textId="7B8817D2" w:rsidR="00110E9B" w:rsidRPr="00DE1960" w:rsidRDefault="00900741" w:rsidP="00DE1960">
            <w:pPr>
              <w:spacing w:before="120" w:after="120"/>
              <w:rPr>
                <w:rFonts w:ascii="Outfit" w:eastAsiaTheme="minorHAnsi" w:hAnsi="Outfit" w:cstheme="minorBidi"/>
                <w:sz w:val="22"/>
                <w:szCs w:val="22"/>
              </w:rPr>
            </w:pPr>
            <w:r>
              <w:rPr>
                <w:rFonts w:ascii="Outfit" w:eastAsiaTheme="minorHAnsi" w:hAnsi="Outfit" w:cstheme="minorBidi"/>
                <w:sz w:val="22"/>
                <w:szCs w:val="22"/>
              </w:rPr>
              <w:t>The</w:t>
            </w:r>
            <w:r w:rsidR="00DE1960">
              <w:rPr>
                <w:rFonts w:ascii="Outfit" w:eastAsiaTheme="minorHAnsi" w:hAnsi="Outfit" w:cstheme="minorBidi"/>
                <w:sz w:val="22"/>
                <w:szCs w:val="22"/>
              </w:rPr>
              <w:t xml:space="preserve"> PW</w:t>
            </w:r>
            <w:r>
              <w:rPr>
                <w:rFonts w:ascii="Outfit" w:eastAsiaTheme="minorHAnsi" w:hAnsi="Outfit" w:cstheme="minorBidi"/>
                <w:sz w:val="22"/>
                <w:szCs w:val="22"/>
              </w:rPr>
              <w:t xml:space="preserve"> manager d</w:t>
            </w:r>
            <w:r w:rsidR="00110E9B" w:rsidRPr="00110E9B">
              <w:rPr>
                <w:rFonts w:ascii="Outfit" w:eastAsiaTheme="minorHAnsi" w:hAnsi="Outfit" w:cstheme="minorBidi"/>
                <w:sz w:val="22"/>
                <w:szCs w:val="22"/>
              </w:rPr>
              <w:t xml:space="preserve">irectly manages </w:t>
            </w:r>
            <w:r w:rsidR="00DE1960">
              <w:rPr>
                <w:rFonts w:ascii="Outfit" w:eastAsiaTheme="minorHAnsi" w:hAnsi="Outfit" w:cstheme="minorBidi"/>
                <w:sz w:val="22"/>
                <w:szCs w:val="22"/>
              </w:rPr>
              <w:t xml:space="preserve">the </w:t>
            </w:r>
            <w:r w:rsidR="00110E9B" w:rsidRPr="00110E9B">
              <w:rPr>
                <w:rFonts w:ascii="Outfit" w:eastAsiaTheme="minorHAnsi" w:hAnsi="Outfit" w:cstheme="minorBidi"/>
                <w:sz w:val="22"/>
                <w:szCs w:val="22"/>
              </w:rPr>
              <w:t>PW Supervisor, PW Technical Support, Mechanics Supervisor, Chargehands, Mechanic, Buyer/Storekeeper, and Skilled Workers</w:t>
            </w:r>
            <w:r w:rsidR="00DE1960">
              <w:rPr>
                <w:rFonts w:ascii="Outfit" w:eastAsiaTheme="minorHAnsi" w:hAnsi="Outfit" w:cstheme="minorBidi"/>
                <w:sz w:val="22"/>
                <w:szCs w:val="22"/>
              </w:rPr>
              <w:t xml:space="preserve"> and </w:t>
            </w:r>
            <w:r w:rsidR="00DE1960" w:rsidRPr="00DE1960">
              <w:rPr>
                <w:rFonts w:ascii="Outfit" w:eastAsiaTheme="minorHAnsi" w:hAnsi="Outfit" w:cstheme="minorBidi"/>
                <w:sz w:val="22"/>
                <w:szCs w:val="22"/>
              </w:rPr>
              <w:t>w</w:t>
            </w:r>
            <w:r w:rsidR="00110E9B" w:rsidRPr="00DE1960">
              <w:rPr>
                <w:rFonts w:ascii="Outfit" w:hAnsi="Outfit"/>
                <w:sz w:val="22"/>
                <w:szCs w:val="22"/>
              </w:rPr>
              <w:t>orks with the Manager of Engineering to develop and maintain effective procedures and communications for common activities and projects.</w:t>
            </w:r>
          </w:p>
        </w:tc>
      </w:tr>
      <w:tr w:rsidR="006B2756" w:rsidRPr="00712FBD" w14:paraId="52E014D5" w14:textId="77777777" w:rsidTr="008F52D6">
        <w:trPr>
          <w:trHeight w:val="149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1EA8F588" w14:textId="77777777" w:rsidR="006B2756" w:rsidRPr="006B0E2E" w:rsidRDefault="006B2756" w:rsidP="00AD4338">
            <w:pPr>
              <w:rPr>
                <w:rStyle w:val="Sub-header"/>
                <w:b/>
                <w:bCs/>
                <w:sz w:val="22"/>
                <w:szCs w:val="22"/>
              </w:rPr>
            </w:pPr>
            <w:r w:rsidRPr="006B0E2E">
              <w:rPr>
                <w:rStyle w:val="Sub-header"/>
                <w:b/>
                <w:bCs/>
                <w:sz w:val="22"/>
                <w:szCs w:val="22"/>
              </w:rPr>
              <w:t>KEY DUTIES</w:t>
            </w:r>
          </w:p>
        </w:tc>
      </w:tr>
      <w:tr w:rsidR="006B2756" w:rsidRPr="00712FBD" w14:paraId="612CF094" w14:textId="77777777" w:rsidTr="008F52D6">
        <w:tc>
          <w:tcPr>
            <w:tcW w:w="9780" w:type="dxa"/>
            <w:tcBorders>
              <w:bottom w:val="single" w:sz="4" w:space="0" w:color="799AC7" w:themeColor="background1" w:themeShade="A6"/>
            </w:tcBorders>
            <w:shd w:val="clear" w:color="auto" w:fill="auto"/>
          </w:tcPr>
          <w:p w14:paraId="118E2435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b/>
                <w:sz w:val="22"/>
                <w:szCs w:val="22"/>
              </w:rPr>
            </w:pPr>
            <w:r w:rsidRPr="00110E9B">
              <w:rPr>
                <w:rFonts w:ascii="Outfit" w:hAnsi="Outfit"/>
                <w:b/>
                <w:sz w:val="22"/>
                <w:szCs w:val="22"/>
              </w:rPr>
              <w:t>Service Delivery</w:t>
            </w:r>
          </w:p>
          <w:p w14:paraId="150FCA1E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Plans, organizes, and manages delivery of operations, programs, and services related to: drains, Class 2 sewer collection system (gravity &amp; lift stations), utilities, streets &amp; roads, sidewalks, traffic signals, painting, street lighting, bus shelters, parks maintenance, refuse collection and kitchen scraps within the municipality.</w:t>
            </w:r>
          </w:p>
          <w:p w14:paraId="19C9919B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eastAsiaTheme="minorHAnsi" w:hAnsi="Outfit" w:cstheme="minorBidi"/>
                <w:sz w:val="22"/>
                <w:szCs w:val="22"/>
              </w:rPr>
            </w:pPr>
            <w:r w:rsidRPr="00110E9B">
              <w:rPr>
                <w:rFonts w:ascii="Outfit" w:eastAsiaTheme="minorHAnsi" w:hAnsi="Outfit" w:cstheme="minorBidi"/>
                <w:sz w:val="22"/>
                <w:szCs w:val="22"/>
              </w:rPr>
              <w:t>Manages and schedules the operational needs for personnel and materials required to service and maintain the District of View Royal’s sanitary lift stations and household grinder pumps.</w:t>
            </w:r>
          </w:p>
          <w:p w14:paraId="64E39D54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Plans and provides training on technical, development, and certification requirements (e.g., sewer system/mechanics) in order to meet a high level of operational knowledge and licensing requirements from provincial regulators.</w:t>
            </w:r>
          </w:p>
          <w:p w14:paraId="0B179E4C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Establishes and manages daily work priorities - including those that require immediate attention - and schedules both short and long-term workflow by assigning staff accordingly.</w:t>
            </w:r>
          </w:p>
          <w:p w14:paraId="242089FA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Meets with members of the public, contractors, outside agencies and other municipalities to resolve issues of mutual concern.</w:t>
            </w:r>
          </w:p>
          <w:p w14:paraId="0F59F06C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Deals with utility company representatives and the City of Victoria’s Water Department concerning in ground and or above ground installation and/or repairs by municipal crews.</w:t>
            </w:r>
          </w:p>
          <w:p w14:paraId="08692658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eastAsiaTheme="minorHAnsi" w:hAnsi="Outfit" w:cstheme="minorBidi"/>
                <w:b/>
                <w:sz w:val="22"/>
                <w:szCs w:val="22"/>
              </w:rPr>
            </w:pPr>
            <w:r w:rsidRPr="00110E9B">
              <w:rPr>
                <w:rFonts w:ascii="Outfit" w:eastAsiaTheme="minorHAnsi" w:hAnsi="Outfit" w:cstheme="minorBidi"/>
                <w:b/>
                <w:sz w:val="22"/>
                <w:szCs w:val="22"/>
              </w:rPr>
              <w:t>Budgeting</w:t>
            </w:r>
          </w:p>
          <w:p w14:paraId="44F0BFE8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eastAsiaTheme="minorHAnsi" w:hAnsi="Outfit" w:cstheme="minorBidi"/>
                <w:sz w:val="22"/>
                <w:szCs w:val="22"/>
              </w:rPr>
            </w:pPr>
            <w:r w:rsidRPr="00110E9B">
              <w:rPr>
                <w:rFonts w:ascii="Outfit" w:eastAsiaTheme="minorHAnsi" w:hAnsi="Outfit" w:cstheme="minorBidi"/>
                <w:sz w:val="22"/>
                <w:szCs w:val="22"/>
              </w:rPr>
              <w:lastRenderedPageBreak/>
              <w:t>Manages all aspects of the Public Works Department’s annual operational and capital budgets.</w:t>
            </w:r>
          </w:p>
          <w:p w14:paraId="62FEFB20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eastAsiaTheme="minorHAnsi" w:hAnsi="Outfit" w:cstheme="minorBidi"/>
                <w:sz w:val="22"/>
                <w:szCs w:val="22"/>
              </w:rPr>
            </w:pPr>
            <w:r w:rsidRPr="00110E9B">
              <w:rPr>
                <w:rFonts w:ascii="Outfit" w:eastAsiaTheme="minorHAnsi" w:hAnsi="Outfit" w:cstheme="minorBidi"/>
                <w:sz w:val="22"/>
                <w:szCs w:val="22"/>
              </w:rPr>
              <w:t>Assists the Director in the development of Public Works supplemental and capital budget proposals.</w:t>
            </w:r>
          </w:p>
          <w:p w14:paraId="6AF4DE47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b/>
                <w:sz w:val="22"/>
                <w:szCs w:val="22"/>
              </w:rPr>
            </w:pPr>
            <w:r w:rsidRPr="00110E9B">
              <w:rPr>
                <w:rFonts w:ascii="Outfit" w:hAnsi="Outfit"/>
                <w:b/>
                <w:sz w:val="22"/>
                <w:szCs w:val="22"/>
              </w:rPr>
              <w:t>Projects</w:t>
            </w:r>
          </w:p>
          <w:p w14:paraId="4F0039F6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>Undertakes planning, tendering administration, and project/contract management of operational/capital projects for projects related to infrastructure maintenance.</w:t>
            </w:r>
          </w:p>
          <w:p w14:paraId="56BC690F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b/>
                <w:sz w:val="22"/>
                <w:szCs w:val="22"/>
              </w:rPr>
            </w:pPr>
            <w:r w:rsidRPr="00110E9B">
              <w:rPr>
                <w:rFonts w:ascii="Outfit" w:hAnsi="Outfit"/>
                <w:b/>
                <w:sz w:val="22"/>
                <w:szCs w:val="22"/>
              </w:rPr>
              <w:t>Fleet Operations</w:t>
            </w:r>
          </w:p>
          <w:p w14:paraId="1517445C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 xml:space="preserve">Manages and develops fleet replacement strategies for the Township and develops and maintains actual costs analysis for fleet rental rates for in-house and outside projects. </w:t>
            </w:r>
          </w:p>
          <w:p w14:paraId="38A64414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 xml:space="preserve">Writes and administers tender documents for the acquisition of new and replacement vehicles and equipment. </w:t>
            </w:r>
          </w:p>
          <w:p w14:paraId="5D8E981E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 xml:space="preserve">Develops fleet specifications for right sizing of replacement vehicles and equipment. </w:t>
            </w:r>
          </w:p>
          <w:p w14:paraId="426EA378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>Projects and reviews schedules for any new municipal vehicle requirements.</w:t>
            </w:r>
          </w:p>
          <w:p w14:paraId="29821401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b/>
                <w:sz w:val="22"/>
                <w:szCs w:val="22"/>
              </w:rPr>
            </w:pPr>
            <w:r w:rsidRPr="00110E9B">
              <w:rPr>
                <w:rFonts w:ascii="Outfit" w:hAnsi="Outfit"/>
                <w:b/>
                <w:sz w:val="22"/>
                <w:szCs w:val="22"/>
              </w:rPr>
              <w:t>Stores</w:t>
            </w:r>
          </w:p>
          <w:p w14:paraId="7E4622EE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 xml:space="preserve">Supervises the day-to-day activities and purchases of the Buyer/Storekeeper. </w:t>
            </w:r>
          </w:p>
          <w:p w14:paraId="63B709FB" w14:textId="77777777" w:rsidR="00110E9B" w:rsidRPr="00110E9B" w:rsidRDefault="00110E9B" w:rsidP="00110E9B">
            <w:pPr>
              <w:pStyle w:val="ListParagraph"/>
              <w:numPr>
                <w:ilvl w:val="0"/>
                <w:numId w:val="0"/>
              </w:numPr>
              <w:tabs>
                <w:tab w:val="left" w:pos="0"/>
              </w:tabs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>Approves larger purchases, liaises with all other departments to ensure they are getting the materials and goods needed to run as cost effectively and efficiently as possible.</w:t>
            </w:r>
          </w:p>
          <w:p w14:paraId="0006D667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  <w:b/>
              </w:rPr>
            </w:pPr>
            <w:r w:rsidRPr="00110E9B">
              <w:rPr>
                <w:rFonts w:ascii="Outfit" w:hAnsi="Outfit"/>
                <w:b/>
              </w:rPr>
              <w:t>Administration &amp; Leadership</w:t>
            </w:r>
          </w:p>
          <w:p w14:paraId="215BD655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Hires, leads, motivates, and supervises Public Works operations staff and ensures their proper work and safety orientation and training.</w:t>
            </w:r>
          </w:p>
          <w:p w14:paraId="5B3A3519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Conducts performance evaluations and takes remedial action if required.</w:t>
            </w:r>
          </w:p>
          <w:p w14:paraId="6313ECBA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Manages issues related to Collective Agreement administration including Step 1 of the grievance procedure.</w:t>
            </w:r>
          </w:p>
          <w:p w14:paraId="0E6D83F3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Oversees approval of daily time sheets, employee overtime, vacation, and sick leave requests.</w:t>
            </w:r>
          </w:p>
          <w:p w14:paraId="1A6BB5BB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Conducts safety and work-related meetings with staff.</w:t>
            </w:r>
          </w:p>
          <w:p w14:paraId="3127801B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Develops, maintains, and implements safe and efficient work methods and techniques consistent with corporate safety policies and current WorkSafeBC (WSBC) Health and Safety requirements and related legislation. Co-chairs the Public Works Health and Safety Committee.</w:t>
            </w:r>
          </w:p>
          <w:p w14:paraId="536A55FD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 xml:space="preserve">Mentors and instructs Supervisors, Chargehands and the support staff on methodology and safe work procedures. </w:t>
            </w:r>
          </w:p>
          <w:p w14:paraId="31719E02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Directly supervises the Chargehands as well as the Labour, Refuse Collection, Mechanics, and Equipment Operator pools.</w:t>
            </w:r>
          </w:p>
          <w:p w14:paraId="6EC7770F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 xml:space="preserve">Investigates all workplace incidents, particularly those that involve lost time or variance from </w:t>
            </w:r>
            <w:r w:rsidRPr="00110E9B">
              <w:rPr>
                <w:rFonts w:ascii="Outfit" w:hAnsi="Outfit"/>
              </w:rPr>
              <w:lastRenderedPageBreak/>
              <w:t>established safe work procedures.</w:t>
            </w:r>
          </w:p>
          <w:p w14:paraId="752F6D76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Conducts discussions/correspondence with WSBC regarding employee claims, appeals, orders, etc.</w:t>
            </w:r>
          </w:p>
          <w:p w14:paraId="3787412D" w14:textId="77777777" w:rsidR="00110E9B" w:rsidRPr="00110E9B" w:rsidRDefault="00110E9B" w:rsidP="00110E9B">
            <w:pPr>
              <w:pStyle w:val="TableParagraph"/>
              <w:spacing w:before="120" w:after="120"/>
              <w:ind w:right="509"/>
              <w:jc w:val="both"/>
              <w:rPr>
                <w:rFonts w:ascii="Outfit" w:hAnsi="Outfit"/>
              </w:rPr>
            </w:pPr>
            <w:r w:rsidRPr="00110E9B">
              <w:rPr>
                <w:rFonts w:ascii="Outfit" w:hAnsi="Outfit"/>
              </w:rPr>
              <w:t>Provides oral and written reports to the Director on Public Works activities, administrative matters and other issues.</w:t>
            </w:r>
          </w:p>
          <w:p w14:paraId="5ADC382F" w14:textId="77777777" w:rsidR="00110E9B" w:rsidRPr="00110E9B" w:rsidRDefault="00110E9B" w:rsidP="00110E9B">
            <w:pPr>
              <w:spacing w:before="120" w:after="120"/>
              <w:rPr>
                <w:rFonts w:ascii="Outfit" w:eastAsiaTheme="minorHAnsi" w:hAnsi="Outfit" w:cstheme="minorBidi"/>
                <w:sz w:val="22"/>
                <w:szCs w:val="22"/>
              </w:rPr>
            </w:pPr>
            <w:r w:rsidRPr="00110E9B">
              <w:rPr>
                <w:rFonts w:ascii="Outfit" w:eastAsiaTheme="minorHAnsi" w:hAnsi="Outfit" w:cstheme="minorBidi"/>
                <w:sz w:val="22"/>
                <w:szCs w:val="22"/>
              </w:rPr>
              <w:t>Performs other duties related to the Public Works function as required.</w:t>
            </w:r>
          </w:p>
          <w:p w14:paraId="4D643EF0" w14:textId="1373A626" w:rsidR="00110E9B" w:rsidRPr="00110E9B" w:rsidRDefault="00110E9B" w:rsidP="00110E9B">
            <w:pPr>
              <w:spacing w:before="120" w:after="120"/>
              <w:rPr>
                <w:rFonts w:ascii="Outfit" w:eastAsiaTheme="minorHAnsi" w:hAnsi="Outfit" w:cstheme="minorBidi"/>
                <w:sz w:val="22"/>
                <w:szCs w:val="22"/>
              </w:rPr>
            </w:pPr>
            <w:r w:rsidRPr="00110E9B">
              <w:rPr>
                <w:rFonts w:ascii="Outfit" w:eastAsiaTheme="minorHAnsi" w:hAnsi="Outfit" w:cstheme="minorBidi"/>
                <w:b/>
                <w:bCs/>
                <w:sz w:val="22"/>
                <w:szCs w:val="22"/>
              </w:rPr>
              <w:t>Asset Management</w:t>
            </w:r>
          </w:p>
          <w:p w14:paraId="728B32E8" w14:textId="550D78F9" w:rsidR="006B2756" w:rsidRPr="00110E9B" w:rsidRDefault="00110E9B" w:rsidP="00110E9B">
            <w:pPr>
              <w:widowControl w:val="0"/>
              <w:autoSpaceDE w:val="0"/>
              <w:autoSpaceDN w:val="0"/>
              <w:adjustRightInd w:val="0"/>
              <w:spacing w:before="0" w:after="80"/>
              <w:rPr>
                <w:rFonts w:ascii="Outfit" w:hAnsi="Outfit" w:cs="Arial"/>
                <w:sz w:val="22"/>
                <w:szCs w:val="22"/>
              </w:rPr>
            </w:pPr>
            <w:r w:rsidRPr="00110E9B">
              <w:rPr>
                <w:rFonts w:ascii="Outfit" w:eastAsiaTheme="minorHAnsi" w:hAnsi="Outfit" w:cstheme="minorBidi"/>
                <w:sz w:val="22"/>
                <w:szCs w:val="22"/>
              </w:rPr>
              <w:t>Works with the Manager of Engineering and Director of Engineering and Public Works to manage and coordinate asset management activities.</w:t>
            </w:r>
          </w:p>
        </w:tc>
      </w:tr>
      <w:tr w:rsidR="006B2756" w:rsidRPr="00712FBD" w14:paraId="02DFBDDD" w14:textId="77777777" w:rsidTr="008F52D6">
        <w:trPr>
          <w:trHeight w:val="75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59C20251" w14:textId="3F1E822C" w:rsidR="006B2756" w:rsidRPr="006B0E2E" w:rsidRDefault="005A7E39" w:rsidP="00AD4338">
            <w:pPr>
              <w:pStyle w:val="Heading2"/>
              <w:spacing w:before="40" w:after="40"/>
              <w:rPr>
                <w:rStyle w:val="Sub-header"/>
                <w:sz w:val="22"/>
                <w:szCs w:val="22"/>
              </w:rPr>
            </w:pPr>
            <w:r w:rsidRPr="006B0E2E">
              <w:rPr>
                <w:rStyle w:val="Sub-header"/>
                <w:sz w:val="22"/>
                <w:szCs w:val="22"/>
              </w:rPr>
              <w:lastRenderedPageBreak/>
              <w:t>KNOWLEDGE</w:t>
            </w:r>
            <w:r w:rsidR="006B2756" w:rsidRPr="006B0E2E">
              <w:rPr>
                <w:rStyle w:val="Sub-header"/>
                <w:sz w:val="22"/>
                <w:szCs w:val="22"/>
              </w:rPr>
              <w:t>, KEY SKILLS, AND ABILITIES</w:t>
            </w:r>
          </w:p>
        </w:tc>
      </w:tr>
      <w:tr w:rsidR="006B2756" w:rsidRPr="00712FBD" w14:paraId="661DE97F" w14:textId="77777777" w:rsidTr="008F52D6">
        <w:tc>
          <w:tcPr>
            <w:tcW w:w="9780" w:type="dxa"/>
            <w:tcBorders>
              <w:bottom w:val="single" w:sz="4" w:space="0" w:color="799AC7" w:themeColor="background1" w:themeShade="A6"/>
            </w:tcBorders>
            <w:shd w:val="clear" w:color="auto" w:fill="auto"/>
          </w:tcPr>
          <w:p w14:paraId="7C7F8E4C" w14:textId="77777777" w:rsidR="009C1F5E" w:rsidRPr="00110E9B" w:rsidRDefault="009C1F5E" w:rsidP="00110E9B">
            <w:pPr>
              <w:spacing w:before="120" w:after="120"/>
              <w:rPr>
                <w:rFonts w:ascii="Outfit" w:hAnsi="Outfit" w:cs="Arial"/>
                <w:sz w:val="22"/>
                <w:szCs w:val="22"/>
              </w:rPr>
            </w:pPr>
            <w:r w:rsidRPr="00110E9B">
              <w:rPr>
                <w:rFonts w:ascii="Outfit" w:hAnsi="Outfit" w:cs="Arial"/>
                <w:sz w:val="22"/>
                <w:szCs w:val="22"/>
              </w:rPr>
              <w:t>Model the Township’s core values in all program activities.</w:t>
            </w:r>
          </w:p>
          <w:p w14:paraId="2F4B19D5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ind w:firstLine="17"/>
              <w:rPr>
                <w:rFonts w:ascii="Outfit" w:hAnsi="Outfit" w:cs="Arial"/>
                <w:sz w:val="22"/>
              </w:rPr>
            </w:pPr>
            <w:r w:rsidRPr="00110E9B">
              <w:rPr>
                <w:rFonts w:ascii="Outfit" w:hAnsi="Outfit" w:cs="Arial"/>
                <w:sz w:val="22"/>
              </w:rPr>
              <w:t>Knowledge of infrastructure systems, project management, and the principles and practices involved in the administration and operation of municipal public works and engineering.</w:t>
            </w:r>
          </w:p>
          <w:p w14:paraId="6F2ADE56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ind w:firstLine="17"/>
              <w:rPr>
                <w:rFonts w:ascii="Outfit" w:eastAsiaTheme="minorHAnsi" w:hAnsi="Outfit" w:cs="Arial"/>
                <w:sz w:val="22"/>
                <w:szCs w:val="22"/>
              </w:rPr>
            </w:pPr>
            <w:r w:rsidRPr="00110E9B">
              <w:rPr>
                <w:rFonts w:ascii="Outfit" w:eastAsiaTheme="minorHAnsi" w:hAnsi="Outfit" w:cs="Arial"/>
                <w:sz w:val="22"/>
                <w:szCs w:val="22"/>
              </w:rPr>
              <w:t>Proven experience in providing supervision, leadership, and direction to unionized staff, including the ability to train and develop staff, conduct performance reviews, and apply corrective discipline in a unionized environment.</w:t>
            </w:r>
          </w:p>
          <w:p w14:paraId="5AA080E7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ind w:firstLine="17"/>
              <w:rPr>
                <w:rFonts w:ascii="Outfit" w:hAnsi="Outfit" w:cs="Arial"/>
                <w:sz w:val="22"/>
              </w:rPr>
            </w:pPr>
            <w:r w:rsidRPr="00110E9B">
              <w:rPr>
                <w:rFonts w:ascii="Outfit" w:eastAsiaTheme="minorHAnsi" w:hAnsi="Outfit" w:cs="Arial"/>
                <w:sz w:val="22"/>
                <w:szCs w:val="22"/>
              </w:rPr>
              <w:t>Thorough knowledge and understanding of the application of management principles, administration, financial and budgetary process, and information technology systems.</w:t>
            </w:r>
          </w:p>
          <w:p w14:paraId="5A7DFAE7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rPr>
                <w:rFonts w:ascii="Outfit" w:eastAsiaTheme="minorHAnsi" w:hAnsi="Outfit" w:cs="Arial"/>
                <w:sz w:val="22"/>
                <w:szCs w:val="22"/>
              </w:rPr>
            </w:pPr>
            <w:r w:rsidRPr="00110E9B">
              <w:rPr>
                <w:rFonts w:ascii="Outfit" w:eastAsiaTheme="minorHAnsi" w:hAnsi="Outfit" w:cs="Arial"/>
                <w:sz w:val="22"/>
                <w:szCs w:val="22"/>
              </w:rPr>
              <w:t>Extensive knowledge and background in contract administration, including experience with public procurement processes.</w:t>
            </w:r>
          </w:p>
          <w:p w14:paraId="2E0F59B8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rPr>
                <w:rFonts w:ascii="Outfit" w:hAnsi="Outfit" w:cs="Arial"/>
                <w:sz w:val="22"/>
              </w:rPr>
            </w:pPr>
            <w:r w:rsidRPr="00110E9B">
              <w:rPr>
                <w:rFonts w:ascii="Outfit" w:hAnsi="Outfit" w:cs="Arial"/>
                <w:sz w:val="22"/>
              </w:rPr>
              <w:t>Ability to communicate effectively verbally and in writing, prepare proposals, and conduct presentations as necessary.</w:t>
            </w:r>
          </w:p>
          <w:p w14:paraId="1DF1AD9B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ind w:firstLine="17"/>
              <w:rPr>
                <w:rFonts w:ascii="Outfit" w:hAnsi="Outfit" w:cs="Arial"/>
                <w:sz w:val="22"/>
              </w:rPr>
            </w:pPr>
            <w:r w:rsidRPr="00110E9B">
              <w:rPr>
                <w:rFonts w:ascii="Outfit" w:hAnsi="Outfit" w:cs="Arial"/>
                <w:sz w:val="22"/>
              </w:rPr>
              <w:t>Excellent analytical, organizational, problem-solving and decision-making skills to effectively handle a variety of competing tasks and priorities with a commitment to excellent service delivery.</w:t>
            </w:r>
          </w:p>
          <w:p w14:paraId="5B9DCAE7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ind w:firstLine="17"/>
              <w:rPr>
                <w:rFonts w:ascii="Outfit" w:hAnsi="Outfit" w:cs="Arial"/>
                <w:sz w:val="22"/>
              </w:rPr>
            </w:pPr>
            <w:r w:rsidRPr="00110E9B">
              <w:rPr>
                <w:rFonts w:ascii="Outfit" w:hAnsi="Outfit" w:cs="Arial"/>
                <w:sz w:val="22"/>
              </w:rPr>
              <w:t>Ability to establish and maintain effective and collaborative working relationships with staff and Council, as well as with other representatives of government, external agencies, and the general public.</w:t>
            </w:r>
          </w:p>
          <w:p w14:paraId="4F7DF794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ind w:firstLine="17"/>
              <w:rPr>
                <w:rFonts w:ascii="Outfit" w:hAnsi="Outfit" w:cs="Arial"/>
                <w:sz w:val="22"/>
              </w:rPr>
            </w:pPr>
            <w:r w:rsidRPr="00110E9B">
              <w:rPr>
                <w:rFonts w:ascii="Outfit" w:hAnsi="Outfit" w:cs="Arial"/>
                <w:sz w:val="22"/>
              </w:rPr>
              <w:t>Excellent working knowledge of current WSBC occupational health and safety regulations as applicable to all public works activities.</w:t>
            </w:r>
          </w:p>
          <w:p w14:paraId="2E8FC5AE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ind w:firstLine="17"/>
              <w:rPr>
                <w:rFonts w:ascii="Outfit" w:hAnsi="Outfit" w:cs="Arial"/>
                <w:sz w:val="22"/>
              </w:rPr>
            </w:pPr>
            <w:r w:rsidRPr="00110E9B">
              <w:rPr>
                <w:rFonts w:ascii="Outfit" w:hAnsi="Outfit" w:cs="Arial"/>
                <w:sz w:val="22"/>
              </w:rPr>
              <w:t>Ability to write safe work procedures as required by WSBC.</w:t>
            </w:r>
          </w:p>
          <w:p w14:paraId="628D69BA" w14:textId="72359E51" w:rsidR="006B2756" w:rsidRPr="00110E9B" w:rsidRDefault="00110E9B" w:rsidP="00110E9B">
            <w:pPr>
              <w:widowControl w:val="0"/>
              <w:spacing w:before="120" w:after="120"/>
              <w:rPr>
                <w:rFonts w:ascii="Outfit" w:hAnsi="Outfit" w:cstheme="minorHAnsi"/>
                <w:sz w:val="22"/>
                <w:szCs w:val="22"/>
              </w:rPr>
            </w:pPr>
            <w:r w:rsidRPr="00110E9B">
              <w:rPr>
                <w:rFonts w:ascii="Outfit" w:hAnsi="Outfit" w:cs="Arial"/>
                <w:sz w:val="22"/>
              </w:rPr>
              <w:t>Technical computer skills including knowledge of MS Office software (e.g., word processing, spreadsheet and database) and software related to public works and engineering.</w:t>
            </w:r>
          </w:p>
        </w:tc>
      </w:tr>
      <w:tr w:rsidR="006B2756" w:rsidRPr="00712FBD" w14:paraId="4E87EA22" w14:textId="77777777" w:rsidTr="008F52D6">
        <w:trPr>
          <w:trHeight w:val="135"/>
        </w:trPr>
        <w:tc>
          <w:tcPr>
            <w:tcW w:w="9780" w:type="dxa"/>
            <w:shd w:val="clear" w:color="auto" w:fill="E9F0F6" w:themeFill="accent1" w:themeFillTint="33"/>
          </w:tcPr>
          <w:p w14:paraId="2493A0AE" w14:textId="77777777" w:rsidR="006B2756" w:rsidRPr="006B0E2E" w:rsidRDefault="006B2756" w:rsidP="00AD4338">
            <w:pPr>
              <w:pStyle w:val="Heading2"/>
              <w:spacing w:before="40" w:after="40"/>
              <w:rPr>
                <w:rStyle w:val="Sub-header"/>
                <w:sz w:val="22"/>
                <w:szCs w:val="22"/>
              </w:rPr>
            </w:pPr>
            <w:r w:rsidRPr="006B0E2E">
              <w:rPr>
                <w:rStyle w:val="Sub-header"/>
                <w:sz w:val="22"/>
                <w:szCs w:val="22"/>
              </w:rPr>
              <w:t>QUALIFICATIONS</w:t>
            </w:r>
          </w:p>
        </w:tc>
      </w:tr>
      <w:tr w:rsidR="006B2756" w:rsidRPr="00712FBD" w14:paraId="5C95CBA3" w14:textId="77777777" w:rsidTr="008F52D6">
        <w:tc>
          <w:tcPr>
            <w:tcW w:w="9780" w:type="dxa"/>
            <w:tcBorders>
              <w:bottom w:val="single" w:sz="4" w:space="0" w:color="799AC7" w:themeColor="background1" w:themeShade="A6"/>
            </w:tcBorders>
            <w:shd w:val="clear" w:color="auto" w:fill="auto"/>
          </w:tcPr>
          <w:p w14:paraId="4F2DF9A9" w14:textId="1FB74F6E" w:rsidR="006B2756" w:rsidRPr="00110E9B" w:rsidRDefault="006B2756" w:rsidP="00110E9B">
            <w:p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b/>
                <w:sz w:val="22"/>
                <w:szCs w:val="22"/>
              </w:rPr>
              <w:t xml:space="preserve">Formal </w:t>
            </w:r>
            <w:r w:rsidR="00AD4338" w:rsidRPr="00110E9B">
              <w:rPr>
                <w:rFonts w:ascii="Outfit" w:hAnsi="Outfit"/>
                <w:b/>
                <w:sz w:val="22"/>
                <w:szCs w:val="22"/>
              </w:rPr>
              <w:t>e</w:t>
            </w:r>
            <w:r w:rsidRPr="00110E9B">
              <w:rPr>
                <w:rFonts w:ascii="Outfit" w:hAnsi="Outfit"/>
                <w:b/>
                <w:sz w:val="22"/>
                <w:szCs w:val="22"/>
              </w:rPr>
              <w:t xml:space="preserve">ducation, </w:t>
            </w:r>
            <w:r w:rsidR="00AD4338" w:rsidRPr="00110E9B">
              <w:rPr>
                <w:rFonts w:ascii="Outfit" w:hAnsi="Outfit"/>
                <w:b/>
                <w:sz w:val="22"/>
                <w:szCs w:val="22"/>
              </w:rPr>
              <w:t>t</w:t>
            </w:r>
            <w:r w:rsidRPr="00110E9B">
              <w:rPr>
                <w:rFonts w:ascii="Outfit" w:hAnsi="Outfit"/>
                <w:b/>
                <w:sz w:val="22"/>
                <w:szCs w:val="22"/>
              </w:rPr>
              <w:t xml:space="preserve">raining, and </w:t>
            </w:r>
            <w:r w:rsidR="00AD4338" w:rsidRPr="00110E9B">
              <w:rPr>
                <w:rFonts w:ascii="Outfit" w:hAnsi="Outfit"/>
                <w:b/>
                <w:sz w:val="22"/>
                <w:szCs w:val="22"/>
              </w:rPr>
              <w:t>o</w:t>
            </w:r>
            <w:r w:rsidRPr="00110E9B">
              <w:rPr>
                <w:rFonts w:ascii="Outfit" w:hAnsi="Outfit"/>
                <w:b/>
                <w:sz w:val="22"/>
                <w:szCs w:val="22"/>
              </w:rPr>
              <w:t>ccupational/</w:t>
            </w:r>
            <w:r w:rsidR="00AD4338" w:rsidRPr="00110E9B">
              <w:rPr>
                <w:rFonts w:ascii="Outfit" w:hAnsi="Outfit"/>
                <w:b/>
                <w:sz w:val="22"/>
                <w:szCs w:val="22"/>
              </w:rPr>
              <w:t>p</w:t>
            </w:r>
            <w:r w:rsidRPr="00110E9B">
              <w:rPr>
                <w:rFonts w:ascii="Outfit" w:hAnsi="Outfit"/>
                <w:b/>
                <w:sz w:val="22"/>
                <w:szCs w:val="22"/>
              </w:rPr>
              <w:t xml:space="preserve">rofessional </w:t>
            </w:r>
            <w:r w:rsidR="00AD4338" w:rsidRPr="00110E9B">
              <w:rPr>
                <w:rFonts w:ascii="Outfit" w:hAnsi="Outfit"/>
                <w:b/>
                <w:sz w:val="22"/>
                <w:szCs w:val="22"/>
              </w:rPr>
              <w:t>c</w:t>
            </w:r>
            <w:r w:rsidRPr="00110E9B">
              <w:rPr>
                <w:rFonts w:ascii="Outfit" w:hAnsi="Outfit"/>
                <w:b/>
                <w:sz w:val="22"/>
                <w:szCs w:val="22"/>
              </w:rPr>
              <w:t>ertification:</w:t>
            </w:r>
          </w:p>
          <w:p w14:paraId="26D5383F" w14:textId="77777777" w:rsidR="00110E9B" w:rsidRPr="00110E9B" w:rsidRDefault="00110E9B" w:rsidP="00110E9B">
            <w:pPr>
              <w:spacing w:before="120" w:after="120"/>
              <w:rPr>
                <w:rFonts w:ascii="Outfit" w:eastAsiaTheme="minorHAnsi" w:hAnsi="Outfit" w:cs="Arial"/>
                <w:sz w:val="22"/>
                <w:szCs w:val="22"/>
              </w:rPr>
            </w:pPr>
            <w:r w:rsidRPr="00110E9B">
              <w:rPr>
                <w:rFonts w:ascii="Outfit" w:eastAsiaTheme="minorHAnsi" w:hAnsi="Outfit" w:cs="Arial"/>
                <w:sz w:val="22"/>
                <w:szCs w:val="22"/>
              </w:rPr>
              <w:lastRenderedPageBreak/>
              <w:t xml:space="preserve">Diploma in Civil Engineering Technology at an institute of recognized standing. </w:t>
            </w:r>
          </w:p>
          <w:p w14:paraId="5CDBA0ED" w14:textId="77777777" w:rsidR="00110E9B" w:rsidRPr="00110E9B" w:rsidRDefault="00110E9B" w:rsidP="00110E9B">
            <w:pPr>
              <w:spacing w:before="120" w:after="120"/>
              <w:rPr>
                <w:rFonts w:ascii="Outfit" w:eastAsiaTheme="minorHAnsi" w:hAnsi="Outfit" w:cs="Arial"/>
                <w:sz w:val="22"/>
                <w:szCs w:val="22"/>
              </w:rPr>
            </w:pPr>
            <w:r w:rsidRPr="00110E9B">
              <w:rPr>
                <w:rFonts w:ascii="Outfit" w:eastAsiaTheme="minorHAnsi" w:hAnsi="Outfit" w:cs="Arial"/>
                <w:sz w:val="22"/>
                <w:szCs w:val="22"/>
              </w:rPr>
              <w:t xml:space="preserve">Current and valid class 5 B.C. driver’s license. </w:t>
            </w:r>
          </w:p>
          <w:p w14:paraId="70B98E58" w14:textId="77777777" w:rsidR="00110E9B" w:rsidRPr="00110E9B" w:rsidRDefault="00110E9B" w:rsidP="00110E9B">
            <w:pPr>
              <w:spacing w:before="120" w:after="120"/>
              <w:rPr>
                <w:rFonts w:ascii="Outfit" w:eastAsiaTheme="minorHAnsi" w:hAnsi="Outfit" w:cs="Arial"/>
                <w:sz w:val="22"/>
                <w:szCs w:val="22"/>
              </w:rPr>
            </w:pPr>
            <w:r w:rsidRPr="00110E9B">
              <w:rPr>
                <w:rFonts w:ascii="Outfit" w:eastAsiaTheme="minorHAnsi" w:hAnsi="Outfit" w:cs="Arial"/>
                <w:sz w:val="22"/>
                <w:szCs w:val="22"/>
              </w:rPr>
              <w:t>Ability to secure Class 3 with air, if required.</w:t>
            </w:r>
          </w:p>
          <w:p w14:paraId="05D4A65E" w14:textId="77777777" w:rsidR="006B2756" w:rsidRPr="00110E9B" w:rsidRDefault="006B2756" w:rsidP="00110E9B">
            <w:pPr>
              <w:spacing w:before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b/>
                <w:sz w:val="22"/>
                <w:szCs w:val="22"/>
              </w:rPr>
              <w:t>Experience</w:t>
            </w:r>
            <w:r w:rsidRPr="00110E9B">
              <w:rPr>
                <w:rFonts w:ascii="Outfit" w:hAnsi="Outfit"/>
                <w:sz w:val="22"/>
                <w:szCs w:val="22"/>
              </w:rPr>
              <w:t xml:space="preserve">:  </w:t>
            </w:r>
          </w:p>
          <w:p w14:paraId="733A0F0F" w14:textId="7777777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/>
                <w:sz w:val="22"/>
                <w:szCs w:val="22"/>
              </w:rPr>
              <w:t>Minimum of five years progressively responsible management experience including meaningful supervisory experience, preferably in an engineering or public works environment.</w:t>
            </w:r>
          </w:p>
          <w:p w14:paraId="1560AC96" w14:textId="724AF267" w:rsidR="00110E9B" w:rsidRPr="00110E9B" w:rsidRDefault="00110E9B" w:rsidP="00110E9B">
            <w:pPr>
              <w:tabs>
                <w:tab w:val="left" w:pos="-720"/>
                <w:tab w:val="left" w:pos="0"/>
                <w:tab w:val="left" w:pos="10080"/>
                <w:tab w:val="left" w:pos="10800"/>
              </w:tabs>
              <w:spacing w:before="120" w:after="120"/>
              <w:rPr>
                <w:rFonts w:ascii="Outfit" w:hAnsi="Outfit"/>
                <w:b/>
                <w:bCs/>
                <w:sz w:val="22"/>
                <w:szCs w:val="22"/>
              </w:rPr>
            </w:pPr>
            <w:r w:rsidRPr="00110E9B">
              <w:rPr>
                <w:rFonts w:ascii="Outfit" w:hAnsi="Outfit"/>
                <w:b/>
                <w:bCs/>
                <w:sz w:val="22"/>
                <w:szCs w:val="22"/>
              </w:rPr>
              <w:t xml:space="preserve">Or: </w:t>
            </w:r>
          </w:p>
          <w:p w14:paraId="49FF275C" w14:textId="6D3C7690" w:rsidR="006B2756" w:rsidRPr="006B0E2E" w:rsidRDefault="00110E9B" w:rsidP="00110E9B">
            <w:p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eastAsiaTheme="minorHAnsi" w:hAnsi="Outfit" w:cs="Arial"/>
                <w:sz w:val="22"/>
                <w:szCs w:val="22"/>
              </w:rPr>
              <w:t>An equivalent combination of relevant education, training, and experience.</w:t>
            </w:r>
          </w:p>
        </w:tc>
      </w:tr>
      <w:tr w:rsidR="006B2756" w:rsidRPr="00712FBD" w14:paraId="40177C4E" w14:textId="77777777" w:rsidTr="008F52D6">
        <w:trPr>
          <w:trHeight w:val="355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79B21689" w14:textId="4C927D15" w:rsidR="006B2756" w:rsidRPr="006B0E2E" w:rsidRDefault="0089646E" w:rsidP="00AD4338">
            <w:pPr>
              <w:pStyle w:val="Heading2"/>
              <w:spacing w:before="40" w:after="40"/>
              <w:rPr>
                <w:rStyle w:val="Sub-header"/>
                <w:sz w:val="22"/>
                <w:szCs w:val="22"/>
              </w:rPr>
            </w:pPr>
            <w:r w:rsidRPr="006B0E2E">
              <w:rPr>
                <w:rStyle w:val="Sub-header"/>
                <w:sz w:val="22"/>
                <w:szCs w:val="22"/>
              </w:rPr>
              <w:lastRenderedPageBreak/>
              <w:t>OTHER</w:t>
            </w:r>
          </w:p>
        </w:tc>
      </w:tr>
      <w:tr w:rsidR="006B2756" w:rsidRPr="00712FBD" w14:paraId="4686F639" w14:textId="77777777" w:rsidTr="008F52D6">
        <w:trPr>
          <w:trHeight w:val="347"/>
        </w:trPr>
        <w:tc>
          <w:tcPr>
            <w:tcW w:w="9780" w:type="dxa"/>
            <w:shd w:val="clear" w:color="auto" w:fill="auto"/>
          </w:tcPr>
          <w:p w14:paraId="73454167" w14:textId="77777777" w:rsidR="00110E9B" w:rsidRPr="00110E9B" w:rsidRDefault="00110E9B" w:rsidP="00110E9B">
            <w:pPr>
              <w:tabs>
                <w:tab w:val="left" w:pos="-18"/>
                <w:tab w:val="left" w:pos="9360"/>
              </w:tabs>
              <w:spacing w:before="120" w:after="120"/>
              <w:ind w:hanging="17"/>
              <w:rPr>
                <w:rFonts w:ascii="Outfit" w:hAnsi="Outfit" w:cs="Arial"/>
                <w:sz w:val="22"/>
                <w:lang w:val="en-GB"/>
              </w:rPr>
            </w:pPr>
            <w:r w:rsidRPr="00110E9B">
              <w:rPr>
                <w:rFonts w:ascii="Outfit" w:hAnsi="Outfit" w:cs="Arial"/>
                <w:sz w:val="22"/>
                <w:lang w:val="en-GB"/>
              </w:rPr>
              <w:t>Length of time to become familiar with job duties and responsibilities: 1 year.</w:t>
            </w:r>
          </w:p>
          <w:p w14:paraId="42EAF458" w14:textId="77777777" w:rsidR="00110E9B" w:rsidRPr="00110E9B" w:rsidRDefault="00110E9B" w:rsidP="00110E9B">
            <w:pPr>
              <w:tabs>
                <w:tab w:val="left" w:pos="-18"/>
                <w:tab w:val="left" w:pos="9360"/>
              </w:tabs>
              <w:spacing w:before="120" w:after="120"/>
              <w:ind w:hanging="17"/>
              <w:rPr>
                <w:rFonts w:ascii="Outfit" w:hAnsi="Outfit" w:cs="Arial"/>
                <w:sz w:val="22"/>
                <w:lang w:val="en-GB"/>
              </w:rPr>
            </w:pPr>
            <w:r w:rsidRPr="00110E9B">
              <w:rPr>
                <w:rFonts w:ascii="Outfit" w:hAnsi="Outfit" w:cs="Arial"/>
                <w:sz w:val="22"/>
                <w:lang w:val="en-GB"/>
              </w:rPr>
              <w:t>May be requested to substitute in a more senior position.</w:t>
            </w:r>
          </w:p>
          <w:p w14:paraId="6008A3F6" w14:textId="4AACAB69" w:rsidR="006B2756" w:rsidRPr="006B0E2E" w:rsidRDefault="00110E9B" w:rsidP="00110E9B">
            <w:pPr>
              <w:tabs>
                <w:tab w:val="left" w:pos="342"/>
              </w:tabs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110E9B">
              <w:rPr>
                <w:rFonts w:ascii="Outfit" w:hAnsi="Outfit" w:cs="Arial"/>
                <w:sz w:val="22"/>
                <w:lang w:val="en-GB"/>
              </w:rPr>
              <w:t>May be required to provide criminal record clearance(s) related to the position.</w:t>
            </w:r>
          </w:p>
        </w:tc>
      </w:tr>
    </w:tbl>
    <w:p w14:paraId="42A0CB17" w14:textId="77777777" w:rsidR="006B2756" w:rsidRPr="00712FBD" w:rsidRDefault="006B2756" w:rsidP="006B2756">
      <w:pPr>
        <w:rPr>
          <w:rFonts w:ascii="Outfit" w:hAnsi="Outfit"/>
          <w:sz w:val="10"/>
          <w:szCs w:val="10"/>
        </w:rPr>
      </w:pPr>
    </w:p>
    <w:p w14:paraId="2046FD15" w14:textId="77777777" w:rsidR="00B866C9" w:rsidRDefault="00B866C9" w:rsidP="00B866C9">
      <w:pPr>
        <w:rPr>
          <w:rStyle w:val="Header1"/>
        </w:rPr>
      </w:pPr>
    </w:p>
    <w:p w14:paraId="4F5D22A9" w14:textId="77777777" w:rsidR="00B866C9" w:rsidRPr="00B866C9" w:rsidRDefault="00B866C9" w:rsidP="00B866C9">
      <w:pPr>
        <w:rPr>
          <w:rStyle w:val="Header1"/>
        </w:rPr>
      </w:pPr>
    </w:p>
    <w:sectPr w:rsidR="00B866C9" w:rsidRPr="00B866C9" w:rsidSect="004E2A94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2151" w:right="1440" w:bottom="1440" w:left="1440" w:header="7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01350" w14:textId="77777777" w:rsidR="00654814" w:rsidRDefault="00654814" w:rsidP="0012312A">
      <w:r>
        <w:separator/>
      </w:r>
    </w:p>
  </w:endnote>
  <w:endnote w:type="continuationSeparator" w:id="0">
    <w:p w14:paraId="1A4000DF" w14:textId="77777777" w:rsidR="00654814" w:rsidRDefault="00654814" w:rsidP="0012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F2104A-B5A4-4076-8214-D08DB42CFEBB}"/>
    <w:embedBoldItalic r:id="rId2" w:fontKey="{B440704F-47E6-4162-9690-4B0069A220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A031B28-FB55-4627-A46F-4BBF55D95664}"/>
    <w:embedBold r:id="rId4" w:fontKey="{B680D608-71E5-4574-A09C-435C1C6EAD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90F594F-224E-42C9-B61F-C630D8A94635}"/>
    <w:embedBold r:id="rId6" w:fontKey="{15513C1E-66CD-4CA9-B545-F93D93FF7217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D137BC82-5300-427F-AC56-7AE7B28638DE}"/>
    <w:embedBold r:id="rId8" w:fontKey="{AA60A3B6-BEF8-414B-AE95-6D24CE67FFB3}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920B2697-B3F2-4598-99EA-1AA649D4E6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15604" w14:textId="77777777" w:rsidR="004E2A94" w:rsidRDefault="00667DAC" w:rsidP="004E2A94">
    <w:pPr>
      <w:pStyle w:val="Subtitle"/>
      <w:ind w:right="360"/>
    </w:pPr>
    <w:r>
      <w:t>TOWNSHIP OF ESQUIMALT</w:t>
    </w:r>
  </w:p>
  <w:sdt>
    <w:sdtPr>
      <w:rPr>
        <w:rStyle w:val="PageNumber"/>
      </w:rPr>
      <w:id w:val="557528289"/>
      <w:docPartObj>
        <w:docPartGallery w:val="Page Numbers (Bottom of Page)"/>
        <w:docPartUnique/>
      </w:docPartObj>
    </w:sdtPr>
    <w:sdtEndPr>
      <w:rPr>
        <w:rStyle w:val="SubtitleChar"/>
        <w:rFonts w:ascii="Outfit" w:hAnsi="Outfit"/>
        <w:color w:val="00558C"/>
        <w:sz w:val="18"/>
        <w:szCs w:val="18"/>
      </w:rPr>
    </w:sdtEndPr>
    <w:sdtContent>
      <w:p w14:paraId="4EADA321" w14:textId="77777777" w:rsidR="004E2A94" w:rsidRPr="00BD29E0" w:rsidRDefault="004E2A94" w:rsidP="004E2A94">
        <w:pPr>
          <w:pStyle w:val="Footer"/>
          <w:framePr w:wrap="none" w:vAnchor="text" w:hAnchor="page" w:x="10736" w:y="66"/>
          <w:rPr>
            <w:rStyle w:val="SubtitleChar"/>
          </w:rPr>
        </w:pPr>
        <w:r w:rsidRPr="00BD29E0">
          <w:rPr>
            <w:rStyle w:val="SubtitleChar"/>
          </w:rPr>
          <w:fldChar w:fldCharType="begin"/>
        </w:r>
        <w:r w:rsidRPr="00BD29E0">
          <w:rPr>
            <w:rStyle w:val="SubtitleChar"/>
          </w:rPr>
          <w:instrText xml:space="preserve"> PAGE </w:instrText>
        </w:r>
        <w:r w:rsidRPr="00BD29E0">
          <w:rPr>
            <w:rStyle w:val="SubtitleChar"/>
          </w:rPr>
          <w:fldChar w:fldCharType="separate"/>
        </w:r>
        <w:r>
          <w:rPr>
            <w:rStyle w:val="SubtitleChar"/>
          </w:rPr>
          <w:t>2</w:t>
        </w:r>
        <w:r w:rsidRPr="00BD29E0">
          <w:rPr>
            <w:rStyle w:val="SubtitleChar"/>
          </w:rPr>
          <w:fldChar w:fldCharType="end"/>
        </w:r>
      </w:p>
    </w:sdtContent>
  </w:sdt>
  <w:p w14:paraId="7658145C" w14:textId="77777777" w:rsidR="004E2A94" w:rsidRPr="00BD29E0" w:rsidRDefault="004E2A94" w:rsidP="004E2A94">
    <w:pPr>
      <w:pStyle w:val="Subtitle"/>
      <w:tabs>
        <w:tab w:val="clear" w:pos="3330"/>
        <w:tab w:val="clear" w:pos="6390"/>
        <w:tab w:val="right" w:pos="9360"/>
      </w:tabs>
    </w:pPr>
    <w:r>
      <w:t>esquimalt.ca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B6B60" w14:textId="25353860" w:rsidR="006B2756" w:rsidRPr="00B866C9" w:rsidRDefault="004E2A94" w:rsidP="006B2756">
    <w:pPr>
      <w:pStyle w:val="Subtitle"/>
      <w:rPr>
        <w:lang w:val="es-ES"/>
      </w:rPr>
    </w:pPr>
    <w:r>
      <w:tab/>
    </w:r>
  </w:p>
  <w:p w14:paraId="25D33318" w14:textId="5EF906BD" w:rsidR="0012312A" w:rsidRPr="00B866C9" w:rsidRDefault="004E2A94" w:rsidP="004E2A94">
    <w:pPr>
      <w:pStyle w:val="Subtitle"/>
      <w:tabs>
        <w:tab w:val="left" w:pos="9270"/>
      </w:tabs>
      <w:rPr>
        <w:lang w:val="es-ES"/>
      </w:rPr>
    </w:pPr>
    <w:r w:rsidRPr="00B866C9">
      <w:rPr>
        <w:lang w:val="es-ES"/>
      </w:rP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4A59B" w14:textId="77777777" w:rsidR="00654814" w:rsidRDefault="00654814" w:rsidP="0012312A">
      <w:r>
        <w:separator/>
      </w:r>
    </w:p>
  </w:footnote>
  <w:footnote w:type="continuationSeparator" w:id="0">
    <w:p w14:paraId="51D61E82" w14:textId="77777777" w:rsidR="00654814" w:rsidRDefault="00654814" w:rsidP="00123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77850" w14:textId="77777777" w:rsidR="0012312A" w:rsidRPr="0012312A" w:rsidRDefault="007159E5" w:rsidP="004E2A94">
    <w:pPr>
      <w:pStyle w:val="Header"/>
      <w:rPr>
        <w:rStyle w:val="Header1"/>
        <w:color w:val="00558C" w:themeColor="text2"/>
      </w:rPr>
    </w:pPr>
    <w:r>
      <w:rPr>
        <w:rFonts w:ascii="Outfit" w:hAnsi="Outfit"/>
        <w:caps/>
        <w:noProof/>
        <w:color w:val="01A3E1" w:themeColor="background2"/>
        <w:sz w:val="20"/>
        <w:szCs w:val="20"/>
      </w:rPr>
      <w:drawing>
        <wp:anchor distT="0" distB="0" distL="114300" distR="114300" simplePos="0" relativeHeight="251661312" behindDoc="0" locked="0" layoutInCell="1" allowOverlap="1" wp14:anchorId="6010E754" wp14:editId="03875B6F">
          <wp:simplePos x="0" y="0"/>
          <wp:positionH relativeFrom="column">
            <wp:posOffset>4295775</wp:posOffset>
          </wp:positionH>
          <wp:positionV relativeFrom="paragraph">
            <wp:posOffset>0</wp:posOffset>
          </wp:positionV>
          <wp:extent cx="2013293" cy="770856"/>
          <wp:effectExtent l="0" t="0" r="6350" b="0"/>
          <wp:wrapNone/>
          <wp:docPr id="1337513605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513605" name="Picture 2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293" cy="770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E13BE" w14:textId="3E45E8DB" w:rsidR="0012312A" w:rsidRPr="004E2A94" w:rsidRDefault="004E2A94" w:rsidP="001A5DE4">
    <w:pPr>
      <w:pStyle w:val="Header"/>
      <w:tabs>
        <w:tab w:val="clear" w:pos="9360"/>
      </w:tabs>
      <w:ind w:right="4320"/>
      <w:rPr>
        <w:rStyle w:val="Sub-header"/>
        <w:color w:val="01A3E1" w:themeColor="background2"/>
      </w:rPr>
    </w:pPr>
    <w:r>
      <w:rPr>
        <w:rFonts w:ascii="Outfit" w:hAnsi="Outfit"/>
        <w:caps/>
        <w:noProof/>
        <w:color w:val="01A3E1" w:themeColor="background2"/>
        <w:sz w:val="20"/>
        <w:szCs w:val="20"/>
      </w:rPr>
      <w:drawing>
        <wp:anchor distT="0" distB="0" distL="114300" distR="114300" simplePos="0" relativeHeight="251659264" behindDoc="0" locked="0" layoutInCell="1" allowOverlap="1" wp14:anchorId="7ACB6399" wp14:editId="67B8E036">
          <wp:simplePos x="0" y="0"/>
          <wp:positionH relativeFrom="column">
            <wp:posOffset>4257675</wp:posOffset>
          </wp:positionH>
          <wp:positionV relativeFrom="paragraph">
            <wp:posOffset>-45051</wp:posOffset>
          </wp:positionV>
          <wp:extent cx="2013293" cy="770856"/>
          <wp:effectExtent l="0" t="0" r="6350" b="0"/>
          <wp:wrapNone/>
          <wp:docPr id="13921102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110201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632" cy="776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560">
      <w:rPr>
        <w:rStyle w:val="Sub-header"/>
        <w:color w:val="01A3E1" w:themeColor="background2"/>
      </w:rPr>
      <w:t>human resources</w:t>
    </w:r>
  </w:p>
  <w:p w14:paraId="30983930" w14:textId="549DAA72" w:rsidR="004E2A94" w:rsidRDefault="006B2756" w:rsidP="001A5DE4">
    <w:pPr>
      <w:pStyle w:val="Header"/>
      <w:tabs>
        <w:tab w:val="clear" w:pos="9360"/>
      </w:tabs>
      <w:spacing w:after="1440"/>
      <w:ind w:right="4320"/>
      <w:contextualSpacing/>
      <w:rPr>
        <w:rStyle w:val="Header1"/>
        <w:color w:val="00558C" w:themeColor="text2"/>
      </w:rPr>
    </w:pPr>
    <w:r>
      <w:rPr>
        <w:rStyle w:val="Header1"/>
        <w:color w:val="00558C" w:themeColor="text2"/>
      </w:rPr>
      <w:t>position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00ECB"/>
    <w:multiLevelType w:val="hybridMultilevel"/>
    <w:tmpl w:val="D3E46CD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AA785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" w:hAnsi="Aria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CF108F"/>
    <w:multiLevelType w:val="hybridMultilevel"/>
    <w:tmpl w:val="9BB2A13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A72B5"/>
    <w:multiLevelType w:val="hybridMultilevel"/>
    <w:tmpl w:val="67C8E4B2"/>
    <w:lvl w:ilvl="0" w:tplc="19C2683C">
      <w:start w:val="1"/>
      <w:numFmt w:val="bullet"/>
      <w:pStyle w:val="ListParagraph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676F5"/>
    <w:multiLevelType w:val="hybridMultilevel"/>
    <w:tmpl w:val="5478F9C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F4B0C"/>
    <w:multiLevelType w:val="hybridMultilevel"/>
    <w:tmpl w:val="AFFCC71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24471064">
    <w:abstractNumId w:val="4"/>
  </w:num>
  <w:num w:numId="2" w16cid:durableId="1975333559">
    <w:abstractNumId w:val="0"/>
  </w:num>
  <w:num w:numId="3" w16cid:durableId="1512530174">
    <w:abstractNumId w:val="1"/>
  </w:num>
  <w:num w:numId="4" w16cid:durableId="703679196">
    <w:abstractNumId w:val="3"/>
  </w:num>
  <w:num w:numId="5" w16cid:durableId="1928804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14"/>
    <w:rsid w:val="000063A3"/>
    <w:rsid w:val="00017CDE"/>
    <w:rsid w:val="000478C1"/>
    <w:rsid w:val="000526A7"/>
    <w:rsid w:val="000909EE"/>
    <w:rsid w:val="000F21EF"/>
    <w:rsid w:val="00110E9B"/>
    <w:rsid w:val="0012312A"/>
    <w:rsid w:val="00165C97"/>
    <w:rsid w:val="001A5DE4"/>
    <w:rsid w:val="001A7804"/>
    <w:rsid w:val="002438F3"/>
    <w:rsid w:val="00252701"/>
    <w:rsid w:val="00261E51"/>
    <w:rsid w:val="002C79CB"/>
    <w:rsid w:val="00317814"/>
    <w:rsid w:val="0032034F"/>
    <w:rsid w:val="003310AF"/>
    <w:rsid w:val="003F76E8"/>
    <w:rsid w:val="00427121"/>
    <w:rsid w:val="00453EBF"/>
    <w:rsid w:val="00456E80"/>
    <w:rsid w:val="00486D5F"/>
    <w:rsid w:val="004B40DF"/>
    <w:rsid w:val="004B6622"/>
    <w:rsid w:val="004C3010"/>
    <w:rsid w:val="004D311E"/>
    <w:rsid w:val="004E108B"/>
    <w:rsid w:val="004E2A94"/>
    <w:rsid w:val="00527356"/>
    <w:rsid w:val="00586362"/>
    <w:rsid w:val="0059167C"/>
    <w:rsid w:val="005A7E39"/>
    <w:rsid w:val="006263E5"/>
    <w:rsid w:val="00654814"/>
    <w:rsid w:val="00667DAC"/>
    <w:rsid w:val="006774ED"/>
    <w:rsid w:val="006B0E2E"/>
    <w:rsid w:val="006B2756"/>
    <w:rsid w:val="006D3C5F"/>
    <w:rsid w:val="006F63D1"/>
    <w:rsid w:val="007159E5"/>
    <w:rsid w:val="00732987"/>
    <w:rsid w:val="00783ACD"/>
    <w:rsid w:val="00784A39"/>
    <w:rsid w:val="007D297F"/>
    <w:rsid w:val="00835DFA"/>
    <w:rsid w:val="0084073C"/>
    <w:rsid w:val="00857E9D"/>
    <w:rsid w:val="00873D4C"/>
    <w:rsid w:val="0089646E"/>
    <w:rsid w:val="008C5EE9"/>
    <w:rsid w:val="008C7B9E"/>
    <w:rsid w:val="008F52D6"/>
    <w:rsid w:val="008F5B09"/>
    <w:rsid w:val="00900741"/>
    <w:rsid w:val="00916125"/>
    <w:rsid w:val="009364DC"/>
    <w:rsid w:val="00995560"/>
    <w:rsid w:val="009C1F5E"/>
    <w:rsid w:val="00A3618C"/>
    <w:rsid w:val="00A368D7"/>
    <w:rsid w:val="00AB0D61"/>
    <w:rsid w:val="00AD26DC"/>
    <w:rsid w:val="00AD4338"/>
    <w:rsid w:val="00AD6FED"/>
    <w:rsid w:val="00B05DF1"/>
    <w:rsid w:val="00B2219A"/>
    <w:rsid w:val="00B42CFC"/>
    <w:rsid w:val="00B82488"/>
    <w:rsid w:val="00B866C9"/>
    <w:rsid w:val="00BC03BE"/>
    <w:rsid w:val="00BC461E"/>
    <w:rsid w:val="00BC5204"/>
    <w:rsid w:val="00C23B60"/>
    <w:rsid w:val="00C85668"/>
    <w:rsid w:val="00D26DEA"/>
    <w:rsid w:val="00DA6415"/>
    <w:rsid w:val="00DB0F1A"/>
    <w:rsid w:val="00DC61F1"/>
    <w:rsid w:val="00DE1960"/>
    <w:rsid w:val="00E32E28"/>
    <w:rsid w:val="00E40692"/>
    <w:rsid w:val="00E970B5"/>
    <w:rsid w:val="00EA1EF7"/>
    <w:rsid w:val="00EC57B0"/>
    <w:rsid w:val="00ED2B83"/>
    <w:rsid w:val="00F06580"/>
    <w:rsid w:val="00F06F12"/>
    <w:rsid w:val="00F33F13"/>
    <w:rsid w:val="00FA1C55"/>
    <w:rsid w:val="00FA5FE0"/>
    <w:rsid w:val="00FB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1E181A"/>
  <w15:chartTrackingRefBased/>
  <w15:docId w15:val="{66223EEA-9AC3-4D2D-99A7-B31D04C2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756"/>
    <w:pPr>
      <w:spacing w:before="40" w:after="40"/>
    </w:pPr>
    <w:rPr>
      <w:rFonts w:eastAsia="Times New Roman" w:cs="Times New Roman"/>
      <w:kern w:val="0"/>
      <w:sz w:val="18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6B2756"/>
    <w:pPr>
      <w:keepNext/>
      <w:spacing w:before="0" w:after="120"/>
      <w:outlineLvl w:val="0"/>
    </w:pPr>
    <w:rPr>
      <w:rFonts w:asciiTheme="majorHAnsi" w:hAnsiTheme="majorHAnsi" w:cs="Arial"/>
      <w:b/>
      <w:bCs/>
      <w:caps/>
      <w:kern w:val="32"/>
      <w:sz w:val="24"/>
    </w:rPr>
  </w:style>
  <w:style w:type="paragraph" w:styleId="Heading2">
    <w:name w:val="heading 2"/>
    <w:aliases w:val="Header 2"/>
    <w:basedOn w:val="Normal"/>
    <w:next w:val="Normal"/>
    <w:link w:val="Heading2Char"/>
    <w:unhideWhenUsed/>
    <w:qFormat/>
    <w:rsid w:val="008F5B09"/>
    <w:pPr>
      <w:spacing w:before="0" w:after="200" w:line="276" w:lineRule="auto"/>
      <w:outlineLvl w:val="1"/>
    </w:pPr>
    <w:rPr>
      <w:rFonts w:ascii="Outfit" w:eastAsiaTheme="minorHAnsi" w:hAnsi="Outfit" w:cstheme="minorBidi"/>
      <w:b/>
      <w:kern w:val="2"/>
      <w:sz w:val="22"/>
      <w:lang w:val="en-C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Footer"/>
    <w:next w:val="Normal"/>
    <w:link w:val="SubtitleChar"/>
    <w:uiPriority w:val="11"/>
    <w:qFormat/>
    <w:rsid w:val="00486D5F"/>
    <w:pPr>
      <w:tabs>
        <w:tab w:val="clear" w:pos="4680"/>
        <w:tab w:val="clear" w:pos="9360"/>
        <w:tab w:val="left" w:pos="3330"/>
        <w:tab w:val="left" w:pos="6390"/>
      </w:tabs>
    </w:pPr>
    <w:rPr>
      <w:rFonts w:ascii="Outfit" w:hAnsi="Outfit"/>
      <w:color w:val="00558C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86D5F"/>
    <w:rPr>
      <w:rFonts w:ascii="Outfit" w:hAnsi="Outfit"/>
      <w:color w:val="00558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D5F"/>
    <w:pPr>
      <w:tabs>
        <w:tab w:val="center" w:pos="4680"/>
        <w:tab w:val="right" w:pos="9360"/>
      </w:tabs>
      <w:spacing w:before="0" w:after="0"/>
    </w:pPr>
    <w:rPr>
      <w:rFonts w:ascii="Outfit Light" w:eastAsiaTheme="minorHAnsi" w:hAnsi="Outfit Light" w:cstheme="minorBidi"/>
      <w:kern w:val="2"/>
      <w:sz w:val="22"/>
      <w:lang w:val="en-C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86D5F"/>
  </w:style>
  <w:style w:type="character" w:customStyle="1" w:styleId="Heading2Char">
    <w:name w:val="Heading 2 Char"/>
    <w:aliases w:val="Header 2 Char"/>
    <w:basedOn w:val="DefaultParagraphFont"/>
    <w:link w:val="Heading2"/>
    <w:rsid w:val="008F5B09"/>
    <w:rPr>
      <w:rFonts w:ascii="Outfit" w:hAnsi="Outfit"/>
      <w:b/>
      <w:sz w:val="22"/>
    </w:rPr>
  </w:style>
  <w:style w:type="character" w:customStyle="1" w:styleId="Sub-header">
    <w:name w:val="Sub-header"/>
    <w:uiPriority w:val="1"/>
    <w:qFormat/>
    <w:rsid w:val="00486D5F"/>
    <w:rPr>
      <w:rFonts w:ascii="Outfit" w:hAnsi="Outfit"/>
      <w:caps/>
      <w:color w:val="00558C" w:themeColor="text2"/>
      <w:sz w:val="20"/>
      <w:szCs w:val="20"/>
    </w:rPr>
  </w:style>
  <w:style w:type="character" w:customStyle="1" w:styleId="Header1">
    <w:name w:val="Header 1"/>
    <w:uiPriority w:val="1"/>
    <w:qFormat/>
    <w:rsid w:val="00486D5F"/>
    <w:rPr>
      <w:rFonts w:ascii="Outfit" w:hAnsi="Outfit"/>
      <w:caps/>
      <w:color w:val="00558C"/>
      <w:sz w:val="28"/>
      <w:szCs w:val="28"/>
    </w:rPr>
  </w:style>
  <w:style w:type="paragraph" w:customStyle="1" w:styleId="ParagraphOutfitLight">
    <w:name w:val="Paragraph Outfit Light"/>
    <w:basedOn w:val="Normal"/>
    <w:qFormat/>
    <w:rsid w:val="00486D5F"/>
    <w:pPr>
      <w:spacing w:before="0" w:after="200" w:line="276" w:lineRule="auto"/>
    </w:pPr>
    <w:rPr>
      <w:rFonts w:ascii="Outfit Light" w:eastAsiaTheme="minorHAnsi" w:hAnsi="Outfit Light" w:cstheme="minorBidi"/>
      <w:kern w:val="2"/>
      <w:sz w:val="22"/>
      <w:szCs w:val="22"/>
      <w:lang w:val="en-CA"/>
      <w14:ligatures w14:val="standardContextual"/>
    </w:rPr>
  </w:style>
  <w:style w:type="paragraph" w:styleId="Header">
    <w:name w:val="header"/>
    <w:basedOn w:val="Normal"/>
    <w:link w:val="HeaderChar"/>
    <w:unhideWhenUsed/>
    <w:rsid w:val="0012312A"/>
    <w:pPr>
      <w:tabs>
        <w:tab w:val="center" w:pos="4680"/>
        <w:tab w:val="right" w:pos="9360"/>
      </w:tabs>
      <w:spacing w:before="0" w:after="0"/>
    </w:pPr>
    <w:rPr>
      <w:rFonts w:ascii="Outfit Light" w:eastAsiaTheme="minorHAnsi" w:hAnsi="Outfit Light" w:cstheme="minorBidi"/>
      <w:kern w:val="2"/>
      <w:sz w:val="22"/>
      <w:lang w:val="en-C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2312A"/>
    <w:rPr>
      <w:rFonts w:ascii="Outfit Light" w:hAnsi="Outfit Light"/>
      <w:sz w:val="22"/>
    </w:rPr>
  </w:style>
  <w:style w:type="paragraph" w:styleId="NoSpacing">
    <w:name w:val="No Spacing"/>
    <w:uiPriority w:val="1"/>
    <w:qFormat/>
    <w:rsid w:val="004E2A94"/>
    <w:rPr>
      <w:rFonts w:ascii="Outfit Light" w:hAnsi="Outfit Light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4E2A94"/>
  </w:style>
  <w:style w:type="paragraph" w:styleId="BodyText">
    <w:name w:val="Body Text"/>
    <w:basedOn w:val="Normal"/>
    <w:link w:val="BodyTextChar"/>
    <w:rsid w:val="00B866C9"/>
    <w:pPr>
      <w:spacing w:before="0" w:after="0"/>
    </w:pPr>
    <w:rPr>
      <w:rFonts w:ascii="Arial" w:eastAsia="Times" w:hAnsi="Arial"/>
      <w:b/>
      <w:i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B866C9"/>
    <w:rPr>
      <w:rFonts w:ascii="Arial" w:eastAsia="Times" w:hAnsi="Arial" w:cs="Times New Roman"/>
      <w:b/>
      <w:i/>
      <w:kern w:val="0"/>
      <w:sz w:val="20"/>
      <w:szCs w:val="20"/>
      <w:lang w:val="en-GB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2756"/>
    <w:pPr>
      <w:spacing w:before="0" w:after="120" w:line="480" w:lineRule="auto"/>
      <w:ind w:left="283"/>
    </w:pPr>
    <w:rPr>
      <w:rFonts w:ascii="Outfit Light" w:eastAsiaTheme="minorHAnsi" w:hAnsi="Outfit Light" w:cstheme="minorBidi"/>
      <w:kern w:val="2"/>
      <w:sz w:val="22"/>
      <w:lang w:val="en-CA"/>
      <w14:ligatures w14:val="standardContextu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2756"/>
    <w:rPr>
      <w:rFonts w:ascii="Outfit Light" w:hAnsi="Outfit Light"/>
      <w:sz w:val="22"/>
    </w:rPr>
  </w:style>
  <w:style w:type="character" w:customStyle="1" w:styleId="Heading1Char">
    <w:name w:val="Heading 1 Char"/>
    <w:basedOn w:val="DefaultParagraphFont"/>
    <w:link w:val="Heading1"/>
    <w:rsid w:val="006B2756"/>
    <w:rPr>
      <w:rFonts w:asciiTheme="majorHAnsi" w:eastAsia="Times New Roman" w:hAnsiTheme="majorHAnsi" w:cs="Arial"/>
      <w:b/>
      <w:bCs/>
      <w:caps/>
      <w:kern w:val="3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10E9B"/>
    <w:pPr>
      <w:widowControl w:val="0"/>
      <w:spacing w:before="0" w:after="0"/>
    </w:pPr>
    <w:rPr>
      <w:rFonts w:eastAsia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10E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0E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0E9B"/>
    <w:rPr>
      <w:rFonts w:eastAsia="Times New Roman" w:cs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E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E9B"/>
    <w:rPr>
      <w:rFonts w:eastAsia="Times New Roman" w:cs="Times New Roman"/>
      <w:b/>
      <w:bCs/>
      <w:kern w:val="0"/>
      <w:sz w:val="20"/>
      <w:szCs w:val="2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110E9B"/>
    <w:pPr>
      <w:numPr>
        <w:numId w:val="5"/>
      </w:numPr>
      <w:spacing w:before="100"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-home\Home$\kmaddin\Downloads\Generic-corporate-template%20(3).dotx" TargetMode="External"/></Relationships>
</file>

<file path=word/theme/theme1.xml><?xml version="1.0" encoding="utf-8"?>
<a:theme xmlns:a="http://schemas.openxmlformats.org/drawingml/2006/main" name="Office Theme">
  <a:themeElements>
    <a:clrScheme name="Esquimalt Brand Colours">
      <a:dk1>
        <a:srgbClr val="03304F"/>
      </a:dk1>
      <a:lt1>
        <a:srgbClr val="F3F6FA"/>
      </a:lt1>
      <a:dk2>
        <a:srgbClr val="00558C"/>
      </a:dk2>
      <a:lt2>
        <a:srgbClr val="01A3E1"/>
      </a:lt2>
      <a:accent1>
        <a:srgbClr val="93B5D5"/>
      </a:accent1>
      <a:accent2>
        <a:srgbClr val="96CFC3"/>
      </a:accent2>
      <a:accent3>
        <a:srgbClr val="D3580D"/>
      </a:accent3>
      <a:accent4>
        <a:srgbClr val="CCCCCC"/>
      </a:accent4>
      <a:accent5>
        <a:srgbClr val="459137"/>
      </a:accent5>
      <a:accent6>
        <a:srgbClr val="CDD26D"/>
      </a:accent6>
      <a:hlink>
        <a:srgbClr val="01A3E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FD774EFC9D242A768F1563E8DF2AC" ma:contentTypeVersion="4" ma:contentTypeDescription="Create a new document." ma:contentTypeScope="" ma:versionID="9ff59a2bfcae21fae83270459f817ed2">
  <xsd:schema xmlns:xsd="http://www.w3.org/2001/XMLSchema" xmlns:xs="http://www.w3.org/2001/XMLSchema" xmlns:p="http://schemas.microsoft.com/office/2006/metadata/properties" xmlns:ns3="e0f53458-ec7c-41a7-bb5a-c1f27fa5ba6f" targetNamespace="http://schemas.microsoft.com/office/2006/metadata/properties" ma:root="true" ma:fieldsID="47fb8a838b728d1fafd3518ebcb61bdc" ns3:_="">
    <xsd:import namespace="e0f53458-ec7c-41a7-bb5a-c1f27fa5ba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53458-ec7c-41a7-bb5a-c1f27fa5ba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266E13-851E-47DE-9377-9D4721E74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f53458-ec7c-41a7-bb5a-c1f27fa5b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3ECD99-87B6-489F-A428-CF2F27AEDEFB}">
  <ds:schemaRefs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e0f53458-ec7c-41a7-bb5a-c1f27fa5ba6f"/>
  </ds:schemaRefs>
</ds:datastoreItem>
</file>

<file path=customXml/itemProps3.xml><?xml version="1.0" encoding="utf-8"?>
<ds:datastoreItem xmlns:ds="http://schemas.openxmlformats.org/officeDocument/2006/customXml" ds:itemID="{F5F26EE5-1DC1-422F-8E85-E3C4E6D4C4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Generic-corporate-template (3)</Template>
  <TotalTime>13</TotalTime>
  <Pages>4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Maddin</dc:creator>
  <cp:keywords/>
  <dc:description/>
  <cp:lastModifiedBy>Kim Maddin</cp:lastModifiedBy>
  <cp:revision>8</cp:revision>
  <cp:lastPrinted>2025-01-20T17:58:00Z</cp:lastPrinted>
  <dcterms:created xsi:type="dcterms:W3CDTF">2025-01-22T17:05:00Z</dcterms:created>
  <dcterms:modified xsi:type="dcterms:W3CDTF">2025-03-12T19:21:00Z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0x010100FBEFD774EFC9D242A768F1563E8DF2AC</vt:lpwstr>
  </property>
</Properties>
</file>